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jc w:val="center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使用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“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码上办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”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提报</w:t>
      </w:r>
      <w:r>
        <w:rPr>
          <w:rFonts w:hint="eastAsia" w:ascii="华文中宋" w:hAnsi="华文中宋" w:eastAsia="华文中宋" w:cs="华文中宋"/>
          <w:sz w:val="36"/>
          <w:szCs w:val="36"/>
        </w:rPr>
        <w:t>暂停2022年灵活就业人员</w:t>
      </w:r>
    </w:p>
    <w:p>
      <w:pPr>
        <w:ind w:firstLine="420" w:firstLineChars="0"/>
        <w:jc w:val="center"/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基本养老保险费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批扣</w:t>
      </w:r>
      <w:r>
        <w:rPr>
          <w:rFonts w:hint="eastAsia" w:ascii="华文中宋" w:hAnsi="华文中宋" w:eastAsia="华文中宋" w:cs="华文中宋"/>
          <w:sz w:val="36"/>
          <w:szCs w:val="36"/>
        </w:rPr>
        <w:t>需求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在“码上办”中“社保类”模块中，可以进行暂停2022年基本养老批扣需求提交。具体操作流程如下：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一、关注公众号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关注“济南税务服务”微信公众号或各区县的微信公众号。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二、进入“码上办”功能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以“济南税务服务”公众号为例，关注后进入公众号。点击下方“办税服务”中的“办税导航”选项，将自动进入“微信办税”界面。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063115" cy="3943350"/>
            <wp:effectExtent l="0" t="0" r="13335" b="0"/>
            <wp:docPr id="1" name="图片 1" descr="16520763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207630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在“微信办税”界面点击进入“码上办”功能。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978660" cy="4196080"/>
            <wp:effectExtent l="0" t="0" r="25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三、进行实名认证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选择对应的区县，进入“码上办”首页。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663065" cy="3599815"/>
            <wp:effectExtent l="0" t="0" r="13335" b="635"/>
            <wp:docPr id="3" name="图片 3" descr="微信图片_20220513092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130924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663700" cy="3599815"/>
            <wp:effectExtent l="0" t="0" r="12700" b="635"/>
            <wp:docPr id="5" name="图片 5" descr="be12e5ee2ae582767031d8ceda4e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12e5ee2ae582767031d8ceda4e1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如果未进行实名认证，“码上办”首页上方会提示“您还未身份验证”，需要点击“身份验证”，选择“自然人身份验证”按系统提示进行实名认证操作。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仿宋" w:hAnsi="仿宋" w:eastAsia="宋体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1333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63065" cy="3599815"/>
            <wp:effectExtent l="0" t="0" r="1333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四、进入暂停批扣需求提报功能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完成实名认证操作后，点击“码上办”首页“社保类”功能，选择“暂停2022年灵活就业人员基本养老保险批扣需求提报”菜单。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仿宋" w:hAnsi="仿宋" w:eastAsia="宋体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1333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63065" cy="3599815"/>
            <wp:effectExtent l="0" t="0" r="1333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五、了解相关内容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进入事项说明页面，了解事项简介、办理材料、特殊说明等内容。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9" name="图片 9" descr="5d547bcf187913811b1222629c82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d547bcf187913811b1222629c827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六、提报暂停批扣需求相关内容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按格式要求填写需暂停批扣月份（例：计划暂停6-10月的养老保险批扣，需要填写6,7,8,9,10），点击提交工单。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973580" cy="4266565"/>
            <wp:effectExtent l="0" t="0" r="7620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为保证信息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安全，仅支持为本人提交暂停批扣需求。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ZDg0NGQwYzgxMzllZjQ5NDU2Y2YzYzU5NjJkNTIifQ=="/>
  </w:docVars>
  <w:rsids>
    <w:rsidRoot w:val="3EBF4D22"/>
    <w:rsid w:val="02A6600F"/>
    <w:rsid w:val="1C201E40"/>
    <w:rsid w:val="3C5247AE"/>
    <w:rsid w:val="3EBF4D22"/>
    <w:rsid w:val="4A13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489</Words>
  <Characters>510</Characters>
  <Lines>0</Lines>
  <Paragraphs>0</Paragraphs>
  <TotalTime>77</TotalTime>
  <ScaleCrop>false</ScaleCrop>
  <LinksUpToDate>false</LinksUpToDate>
  <CharactersWithSpaces>519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2022-05-13T01:03:00Z</dcterms:created>
  <dc:creator>吕毅捷</dc:creator>
  <cp:lastModifiedBy>吕毅捷</cp:lastModifiedBy>
  <dcterms:modified xsi:type="dcterms:W3CDTF">2022-05-13T05:45:35Z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47DBC05EC3844191A9057100A1D91EC0</vt:lpwstr>
  </property>
</Properties>
</file>