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BD" w:rsidRPr="00903404" w:rsidRDefault="009325BD" w:rsidP="00903404">
      <w:pPr>
        <w:adjustRightInd w:val="0"/>
        <w:snapToGrid w:val="0"/>
        <w:spacing w:line="400" w:lineRule="exact"/>
        <w:jc w:val="center"/>
        <w:rPr>
          <w:rFonts w:ascii="方正小标宋简体" w:eastAsia="方正小标宋简体" w:hAnsi="宋体" w:cs="Times New Roman" w:hint="eastAsia"/>
          <w:sz w:val="36"/>
          <w:szCs w:val="36"/>
        </w:rPr>
      </w:pPr>
      <w:r w:rsidRPr="00903404">
        <w:rPr>
          <w:rFonts w:ascii="方正小标宋简体" w:eastAsia="方正小标宋简体" w:hAnsi="宋体" w:cs="黑体" w:hint="eastAsia"/>
          <w:sz w:val="36"/>
          <w:szCs w:val="36"/>
        </w:rPr>
        <w:t>国家税务总局阳信县税务局</w:t>
      </w:r>
      <w:r w:rsidR="00903404" w:rsidRPr="00903404">
        <w:rPr>
          <w:rFonts w:ascii="方正小标宋简体" w:eastAsia="方正小标宋简体" w:hAnsi="宋体" w:cs="黑体" w:hint="eastAsia"/>
          <w:sz w:val="36"/>
          <w:szCs w:val="36"/>
        </w:rPr>
        <w:t>执法主体及主要职责公示</w:t>
      </w:r>
    </w:p>
    <w:p w:rsidR="009325BD" w:rsidRDefault="009325BD" w:rsidP="00903404">
      <w:pPr>
        <w:adjustRightInd w:val="0"/>
        <w:snapToGrid w:val="0"/>
        <w:spacing w:line="400" w:lineRule="exact"/>
        <w:jc w:val="center"/>
        <w:rPr>
          <w:rFonts w:ascii="宋体" w:eastAsia="黑体" w:hAnsi="宋体" w:cs="Times New Roman"/>
          <w:sz w:val="36"/>
          <w:szCs w:val="36"/>
        </w:rPr>
      </w:pPr>
    </w:p>
    <w:p w:rsidR="009325BD" w:rsidRPr="00903404" w:rsidRDefault="009325BD" w:rsidP="00903404">
      <w:pPr>
        <w:adjustRightInd w:val="0"/>
        <w:snapToGrid w:val="0"/>
        <w:spacing w:line="400" w:lineRule="exact"/>
        <w:rPr>
          <w:rFonts w:ascii="黑体" w:eastAsia="黑体" w:hAnsi="黑体" w:cs="Times New Roman" w:hint="eastAsia"/>
          <w:sz w:val="24"/>
          <w:szCs w:val="24"/>
        </w:rPr>
      </w:pPr>
      <w:r w:rsidRPr="00903404">
        <w:rPr>
          <w:rFonts w:ascii="黑体" w:eastAsia="黑体" w:hAnsi="黑体" w:cs="黑体" w:hint="eastAsia"/>
          <w:sz w:val="24"/>
          <w:szCs w:val="24"/>
        </w:rPr>
        <w:t>一、阳信县税务局</w:t>
      </w:r>
    </w:p>
    <w:p w:rsidR="009325BD" w:rsidRPr="00903404" w:rsidRDefault="009325BD" w:rsidP="00903404">
      <w:pPr>
        <w:adjustRightInd w:val="0"/>
        <w:snapToGrid w:val="0"/>
        <w:spacing w:line="400" w:lineRule="exact"/>
        <w:rPr>
          <w:rFonts w:ascii="仿宋_GB2312" w:eastAsia="仿宋_GB2312" w:hAnsi="宋体" w:cs="Times New Roman" w:hint="eastAsia"/>
          <w:b/>
          <w:sz w:val="24"/>
          <w:szCs w:val="24"/>
        </w:rPr>
      </w:pPr>
      <w:r w:rsidRPr="00903404">
        <w:rPr>
          <w:rFonts w:ascii="仿宋_GB2312" w:eastAsia="仿宋_GB2312" w:hAnsi="宋体" w:cs="黑体" w:hint="eastAsia"/>
          <w:b/>
          <w:sz w:val="24"/>
          <w:szCs w:val="24"/>
        </w:rPr>
        <w:t>主要职责：</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负责贯彻执行党的路线、方针、政策，加强党的全面领导，履行全面从严治党责任，负责党的建设和思想政治建设工作。</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负责贯彻执行税收、社会保险费和有关非税收入法律、法规、规章和规范性文件，结合本地实际情况，研究制定具体措施和办法。组织落实国家规定的税收优惠政策。</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研究拟定本系统税收、社会保险费和有关非税收入中长期规划，参与拟定税收、社会保险费和有关非税收入预算目标并依法组织实施。负责本系统税收、社会保险费和有关非税收入的会统核算工作。组织开展收入分析预测。</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负责开展税收经济分析和税收政策效应分析，为国家税务总局滨州市税务局和县委、县政府提供决策参考。</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负责所辖区内各项税收、社会保险费和有关非税收入征收管理。组织实施税（费）源监控和风险管理，加强大企业和自然人税收管理。</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负责组织实施本系统税收、社会保险费和有关非税收</w:t>
      </w:r>
      <w:proofErr w:type="gramStart"/>
      <w:r w:rsidRPr="00903404">
        <w:rPr>
          <w:rFonts w:ascii="仿宋_GB2312" w:eastAsia="仿宋_GB2312" w:hAnsi="宋体" w:cs="黑体" w:hint="eastAsia"/>
          <w:sz w:val="24"/>
          <w:szCs w:val="24"/>
        </w:rPr>
        <w:t>入服务</w:t>
      </w:r>
      <w:proofErr w:type="gramEnd"/>
      <w:r w:rsidRPr="00903404">
        <w:rPr>
          <w:rFonts w:ascii="仿宋_GB2312" w:eastAsia="仿宋_GB2312" w:hAnsi="宋体" w:cs="黑体" w:hint="eastAsia"/>
          <w:sz w:val="24"/>
          <w:szCs w:val="24"/>
        </w:rPr>
        <w:t>体系建设。组织开展纳税服务、税收宣传工作，保护纳税人、缴费人合法权益。承担涉及税收、社会保险费和有关非税收入的行政处罚听证、行政复议和行政诉讼事项。</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负责组织实施所辖区域内国际税收和进出口税收管理工作，组织反避税调查和出口退税事项办理。</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负责组织实施所辖区域内各项税收、社会保险费和有关非税收入日常检查工作。</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负责增值税专用发票、普通发票和其他各类发票管理。负责税收、社会保险费和有关非税收入票证管理。</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负责组织实施本系统各项税收、社会保险费和有关非税收入征管信息化建设和数据治理工作。</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负责本系统内部控制机制建设工作，开展对本系统贯彻执行党中央、国务院重大决策及上级工作部署情况的督查督办，组织实施税收执法监督。</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负责本系统基层建设和干部队伍建设工作，加强领导班子和后备干部队伍建设，承担税务人才培养和干部教育培训工作。负责本系统绩效管理和干部考核工作。</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负责本系统经费和资产管理工作。</w:t>
      </w:r>
    </w:p>
    <w:p w:rsidR="009325BD" w:rsidRPr="00903404" w:rsidRDefault="009325BD" w:rsidP="00903404">
      <w:pPr>
        <w:numPr>
          <w:ilvl w:val="0"/>
          <w:numId w:val="1"/>
        </w:numPr>
        <w:adjustRightInd w:val="0"/>
        <w:snapToGrid w:val="0"/>
        <w:spacing w:line="400" w:lineRule="exact"/>
        <w:rPr>
          <w:rFonts w:ascii="仿宋_GB2312" w:eastAsia="仿宋_GB2312" w:hAnsi="宋体" w:cs="Times New Roman" w:hint="eastAsia"/>
          <w:sz w:val="24"/>
          <w:szCs w:val="24"/>
        </w:rPr>
      </w:pPr>
      <w:r w:rsidRPr="00903404">
        <w:rPr>
          <w:rFonts w:ascii="仿宋_GB2312" w:eastAsia="仿宋_GB2312" w:hAnsi="宋体" w:cs="黑体" w:hint="eastAsia"/>
          <w:sz w:val="24"/>
          <w:szCs w:val="24"/>
        </w:rPr>
        <w:t>完成国家税务总局滨州市税务局和县委、县政府交办的其他工作。</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办公地址：</w:t>
      </w:r>
      <w:r w:rsidRPr="00903404">
        <w:rPr>
          <w:rFonts w:ascii="仿宋_GB2312" w:eastAsia="仿宋_GB2312" w:hAnsi="宋体" w:cs="黑体" w:hint="eastAsia"/>
          <w:sz w:val="24"/>
          <w:szCs w:val="24"/>
        </w:rPr>
        <w:t>阳信县阳城四路</w:t>
      </w:r>
      <w:r w:rsidRPr="00903404">
        <w:rPr>
          <w:rFonts w:ascii="仿宋_GB2312" w:eastAsia="仿宋_GB2312" w:hAnsi="宋体" w:cs="宋体" w:hint="eastAsia"/>
          <w:sz w:val="24"/>
          <w:szCs w:val="24"/>
        </w:rPr>
        <w:t>828</w:t>
      </w:r>
      <w:r w:rsidRPr="00903404">
        <w:rPr>
          <w:rFonts w:ascii="仿宋_GB2312" w:eastAsia="仿宋_GB2312" w:hAnsi="宋体" w:cs="黑体" w:hint="eastAsia"/>
          <w:sz w:val="24"/>
          <w:szCs w:val="24"/>
        </w:rPr>
        <w:t>号</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联系方式：</w:t>
      </w:r>
      <w:r w:rsidRPr="00903404">
        <w:rPr>
          <w:rFonts w:ascii="仿宋_GB2312" w:eastAsia="仿宋_GB2312" w:hAnsi="宋体" w:cs="宋体" w:hint="eastAsia"/>
          <w:sz w:val="24"/>
          <w:szCs w:val="24"/>
        </w:rPr>
        <w:t>0543-8282077</w:t>
      </w:r>
      <w:r w:rsidRPr="00903404">
        <w:rPr>
          <w:rFonts w:ascii="仿宋_GB2312" w:eastAsia="仿宋_GB2312" w:hAnsi="宋体" w:cs="黑体" w:hint="eastAsia"/>
          <w:sz w:val="24"/>
          <w:szCs w:val="24"/>
        </w:rPr>
        <w:t>（办公室）</w:t>
      </w:r>
    </w:p>
    <w:p w:rsidR="009325BD" w:rsidRPr="00903404" w:rsidRDefault="009325BD" w:rsidP="00903404">
      <w:pPr>
        <w:adjustRightInd w:val="0"/>
        <w:snapToGrid w:val="0"/>
        <w:spacing w:line="400" w:lineRule="exact"/>
        <w:rPr>
          <w:rFonts w:ascii="仿宋_GB2312" w:eastAsia="仿宋_GB2312" w:hAnsi="宋体" w:cs="Times New Roman" w:hint="eastAsia"/>
          <w:sz w:val="24"/>
          <w:szCs w:val="24"/>
        </w:rPr>
      </w:pPr>
      <w:r w:rsidRPr="00903404">
        <w:rPr>
          <w:rFonts w:ascii="黑体" w:eastAsia="黑体" w:hAnsi="黑体" w:cs="黑体" w:hint="eastAsia"/>
          <w:sz w:val="24"/>
          <w:szCs w:val="24"/>
        </w:rPr>
        <w:t>二、阳信县税务局第一税务分局（办税服务厅）</w:t>
      </w:r>
      <w:r w:rsidRPr="00903404">
        <w:rPr>
          <w:rFonts w:ascii="黑体" w:eastAsia="黑体" w:hAnsi="黑体" w:cs="Times New Roman" w:hint="eastAsia"/>
          <w:sz w:val="24"/>
          <w:szCs w:val="24"/>
        </w:rPr>
        <w:br/>
      </w:r>
      <w:r w:rsidRPr="00903404">
        <w:rPr>
          <w:rFonts w:ascii="仿宋_GB2312" w:eastAsia="仿宋_GB2312" w:hAnsi="宋体" w:cs="黑体" w:hint="eastAsia"/>
          <w:sz w:val="24"/>
          <w:szCs w:val="24"/>
        </w:rPr>
        <w:lastRenderedPageBreak/>
        <w:t>主要职责：负责全县税收、社会保险费和有关非税收入的征收和服务工作；负责纳税服务、缴费服务行政管理职能，统筹本单位纳税服务工作；负责辖区内住宿和餐饮业的征收管理工作。</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办公地址：</w:t>
      </w:r>
      <w:r w:rsidRPr="00903404">
        <w:rPr>
          <w:rFonts w:ascii="仿宋_GB2312" w:eastAsia="仿宋_GB2312" w:hAnsi="宋体" w:cs="黑体" w:hint="eastAsia"/>
          <w:sz w:val="24"/>
          <w:szCs w:val="24"/>
        </w:rPr>
        <w:t>阳信县阳城六路办公区</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联系方式：</w:t>
      </w:r>
      <w:r w:rsidRPr="00903404">
        <w:rPr>
          <w:rFonts w:ascii="仿宋_GB2312" w:eastAsia="仿宋_GB2312" w:hAnsi="宋体" w:cs="宋体" w:hint="eastAsia"/>
          <w:sz w:val="24"/>
          <w:szCs w:val="24"/>
        </w:rPr>
        <w:t>0543-8282089/8281972</w:t>
      </w:r>
    </w:p>
    <w:p w:rsidR="009325BD" w:rsidRPr="00903404" w:rsidRDefault="009325BD" w:rsidP="00903404">
      <w:pPr>
        <w:adjustRightInd w:val="0"/>
        <w:snapToGrid w:val="0"/>
        <w:spacing w:line="400" w:lineRule="exact"/>
        <w:rPr>
          <w:rFonts w:ascii="仿宋_GB2312" w:eastAsia="仿宋_GB2312" w:hAnsi="宋体" w:cs="Times New Roman" w:hint="eastAsia"/>
          <w:sz w:val="24"/>
          <w:szCs w:val="24"/>
        </w:rPr>
      </w:pPr>
      <w:r w:rsidRPr="00903404">
        <w:rPr>
          <w:rFonts w:ascii="黑体" w:eastAsia="黑体" w:hAnsi="黑体" w:cs="黑体" w:hint="eastAsia"/>
          <w:sz w:val="24"/>
          <w:szCs w:val="24"/>
        </w:rPr>
        <w:t>三、阳信县税务局第二税务分局</w:t>
      </w:r>
      <w:r w:rsidRPr="00903404">
        <w:rPr>
          <w:rFonts w:ascii="黑体" w:eastAsia="黑体" w:hAnsi="黑体" w:cs="Times New Roman" w:hint="eastAsia"/>
          <w:sz w:val="24"/>
          <w:szCs w:val="24"/>
        </w:rPr>
        <w:br/>
      </w:r>
      <w:r w:rsidRPr="00903404">
        <w:rPr>
          <w:rFonts w:ascii="仿宋_GB2312" w:eastAsia="仿宋_GB2312" w:hAnsi="宋体" w:cs="黑体" w:hint="eastAsia"/>
          <w:b/>
          <w:sz w:val="24"/>
          <w:szCs w:val="24"/>
        </w:rPr>
        <w:t>主要职责：</w:t>
      </w:r>
      <w:r w:rsidRPr="00903404">
        <w:rPr>
          <w:rFonts w:ascii="仿宋_GB2312" w:eastAsia="仿宋_GB2312" w:hAnsi="宋体" w:cs="黑体" w:hint="eastAsia"/>
          <w:sz w:val="24"/>
          <w:szCs w:val="24"/>
        </w:rPr>
        <w:t>主要负责</w:t>
      </w:r>
      <w:r w:rsidRPr="00903404">
        <w:rPr>
          <w:rFonts w:ascii="仿宋_GB2312" w:eastAsia="仿宋_GB2312" w:hAnsi="仿宋_GB2312" w:cs="黑体" w:hint="eastAsia"/>
          <w:sz w:val="24"/>
          <w:szCs w:val="24"/>
        </w:rPr>
        <w:t>除金融、保险、烟草行业外的垂直管理企业、城区内房地产企业</w:t>
      </w:r>
      <w:r w:rsidRPr="00903404">
        <w:rPr>
          <w:rFonts w:ascii="仿宋_GB2312" w:eastAsia="仿宋_GB2312" w:hAnsi="宋体" w:cs="黑体" w:hint="eastAsia"/>
          <w:sz w:val="24"/>
          <w:szCs w:val="24"/>
        </w:rPr>
        <w:t>税收、</w:t>
      </w:r>
      <w:r w:rsidRPr="00903404">
        <w:rPr>
          <w:rFonts w:ascii="仿宋_GB2312" w:eastAsia="仿宋_GB2312" w:hAnsi="仿宋_GB2312" w:cs="黑体" w:hint="eastAsia"/>
          <w:sz w:val="24"/>
          <w:szCs w:val="24"/>
        </w:rPr>
        <w:t>县域公共事业单位税收管理；负责</w:t>
      </w:r>
      <w:r w:rsidRPr="00903404">
        <w:rPr>
          <w:rFonts w:ascii="仿宋_GB2312" w:eastAsia="仿宋_GB2312" w:hAnsi="宋体" w:cs="黑体" w:hint="eastAsia"/>
          <w:sz w:val="24"/>
          <w:szCs w:val="24"/>
        </w:rPr>
        <w:t>社会保险费和有关非税收入的基础事项管理及其风险应对以及</w:t>
      </w:r>
      <w:r w:rsidRPr="00903404">
        <w:rPr>
          <w:rFonts w:ascii="仿宋_GB2312" w:eastAsia="仿宋_GB2312" w:hAnsi="仿宋_GB2312" w:cs="黑体" w:hint="eastAsia"/>
          <w:sz w:val="24"/>
          <w:szCs w:val="24"/>
        </w:rPr>
        <w:t>县直社会保险费和非税收入征收工作</w:t>
      </w:r>
      <w:r w:rsidRPr="00903404">
        <w:rPr>
          <w:rFonts w:ascii="仿宋_GB2312" w:eastAsia="仿宋_GB2312" w:hAnsi="宋体" w:cs="黑体" w:hint="eastAsia"/>
          <w:sz w:val="24"/>
          <w:szCs w:val="24"/>
        </w:rPr>
        <w:t>。</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办公地址：</w:t>
      </w:r>
      <w:r w:rsidRPr="00903404">
        <w:rPr>
          <w:rFonts w:ascii="仿宋_GB2312" w:eastAsia="仿宋_GB2312" w:hAnsi="宋体" w:cs="黑体" w:hint="eastAsia"/>
          <w:sz w:val="24"/>
          <w:szCs w:val="24"/>
        </w:rPr>
        <w:t>阳信县阳城六路</w:t>
      </w:r>
      <w:r w:rsidRPr="00903404">
        <w:rPr>
          <w:rFonts w:ascii="仿宋_GB2312" w:eastAsia="仿宋_GB2312" w:hAnsi="宋体" w:cs="宋体" w:hint="eastAsia"/>
          <w:sz w:val="24"/>
          <w:szCs w:val="24"/>
        </w:rPr>
        <w:t>567-6</w:t>
      </w:r>
      <w:r w:rsidRPr="00903404">
        <w:rPr>
          <w:rFonts w:ascii="仿宋_GB2312" w:eastAsia="仿宋_GB2312" w:hAnsi="宋体" w:cs="黑体" w:hint="eastAsia"/>
          <w:sz w:val="24"/>
          <w:szCs w:val="24"/>
        </w:rPr>
        <w:t>号</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联系方式：</w:t>
      </w:r>
      <w:r w:rsidRPr="00903404">
        <w:rPr>
          <w:rFonts w:ascii="仿宋_GB2312" w:eastAsia="仿宋_GB2312" w:hAnsi="宋体" w:cs="宋体" w:hint="eastAsia"/>
          <w:sz w:val="24"/>
          <w:szCs w:val="24"/>
        </w:rPr>
        <w:t>0543-8211430</w:t>
      </w:r>
    </w:p>
    <w:p w:rsidR="009325BD" w:rsidRPr="00903404" w:rsidRDefault="009325BD" w:rsidP="00903404">
      <w:pPr>
        <w:adjustRightInd w:val="0"/>
        <w:snapToGrid w:val="0"/>
        <w:spacing w:line="400" w:lineRule="exact"/>
        <w:rPr>
          <w:rFonts w:ascii="仿宋_GB2312" w:eastAsia="仿宋_GB2312" w:hAnsi="宋体" w:cs="Times New Roman" w:hint="eastAsia"/>
          <w:sz w:val="24"/>
          <w:szCs w:val="24"/>
        </w:rPr>
      </w:pPr>
      <w:r w:rsidRPr="00903404">
        <w:rPr>
          <w:rFonts w:ascii="黑体" w:eastAsia="黑体" w:hAnsi="黑体" w:cs="黑体" w:hint="eastAsia"/>
          <w:sz w:val="24"/>
          <w:szCs w:val="24"/>
        </w:rPr>
        <w:t>四、阳信县税务局经济开发区分局</w:t>
      </w:r>
      <w:r w:rsidRPr="00903404">
        <w:rPr>
          <w:rFonts w:ascii="黑体" w:eastAsia="黑体" w:hAnsi="黑体" w:cs="Times New Roman" w:hint="eastAsia"/>
          <w:sz w:val="24"/>
          <w:szCs w:val="24"/>
        </w:rPr>
        <w:br/>
      </w:r>
      <w:r w:rsidRPr="00903404">
        <w:rPr>
          <w:rFonts w:ascii="仿宋_GB2312" w:eastAsia="仿宋_GB2312" w:hAnsi="宋体" w:cs="黑体" w:hint="eastAsia"/>
          <w:sz w:val="24"/>
          <w:szCs w:val="24"/>
        </w:rPr>
        <w:t>主要职责：主要负责</w:t>
      </w:r>
      <w:r w:rsidRPr="00903404">
        <w:rPr>
          <w:rFonts w:ascii="仿宋_GB2312" w:eastAsia="仿宋_GB2312" w:hAnsi="仿宋_GB2312" w:cs="黑体" w:hint="eastAsia"/>
          <w:sz w:val="24"/>
          <w:szCs w:val="24"/>
        </w:rPr>
        <w:t>全县涉农产品行业征收管理、成品油、石油化工加工行业，及辖区内除其他专业化管理的纳税事宜；负责所辖区</w:t>
      </w:r>
      <w:r w:rsidRPr="00903404">
        <w:rPr>
          <w:rFonts w:ascii="仿宋_GB2312" w:eastAsia="仿宋_GB2312" w:hAnsi="宋体" w:cs="黑体" w:hint="eastAsia"/>
          <w:sz w:val="24"/>
          <w:szCs w:val="24"/>
        </w:rPr>
        <w:t>（经济开发区、</w:t>
      </w:r>
      <w:proofErr w:type="gramStart"/>
      <w:r w:rsidRPr="00903404">
        <w:rPr>
          <w:rFonts w:ascii="仿宋_GB2312" w:eastAsia="仿宋_GB2312" w:hAnsi="仿宋_GB2312" w:cs="黑体" w:hint="eastAsia"/>
          <w:sz w:val="24"/>
          <w:szCs w:val="24"/>
        </w:rPr>
        <w:t>劳</w:t>
      </w:r>
      <w:proofErr w:type="gramEnd"/>
      <w:r w:rsidRPr="00903404">
        <w:rPr>
          <w:rFonts w:ascii="仿宋_GB2312" w:eastAsia="仿宋_GB2312" w:hAnsi="仿宋_GB2312" w:cs="黑体" w:hint="eastAsia"/>
          <w:sz w:val="24"/>
          <w:szCs w:val="24"/>
        </w:rPr>
        <w:t>店镇</w:t>
      </w:r>
      <w:r w:rsidRPr="00903404">
        <w:rPr>
          <w:rFonts w:ascii="仿宋_GB2312" w:eastAsia="仿宋_GB2312" w:hAnsi="宋体" w:cs="黑体" w:hint="eastAsia"/>
          <w:sz w:val="24"/>
          <w:szCs w:val="24"/>
        </w:rPr>
        <w:t>）</w:t>
      </w:r>
      <w:r w:rsidRPr="00903404">
        <w:rPr>
          <w:rFonts w:ascii="仿宋_GB2312" w:eastAsia="仿宋_GB2312" w:hAnsi="仿宋_GB2312" w:cs="黑体" w:hint="eastAsia"/>
          <w:sz w:val="24"/>
          <w:szCs w:val="24"/>
        </w:rPr>
        <w:t>内</w:t>
      </w:r>
      <w:r w:rsidRPr="00903404">
        <w:rPr>
          <w:rFonts w:ascii="仿宋_GB2312" w:eastAsia="仿宋_GB2312" w:hAnsi="宋体" w:cs="黑体" w:hint="eastAsia"/>
          <w:sz w:val="24"/>
          <w:szCs w:val="24"/>
        </w:rPr>
        <w:t>税收、社会保险费和有关非税收入的基础事项管理及其风险应对和服务工作。</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办公地址：</w:t>
      </w:r>
      <w:r w:rsidRPr="00903404">
        <w:rPr>
          <w:rFonts w:ascii="仿宋_GB2312" w:eastAsia="仿宋_GB2312" w:hAnsi="宋体" w:cs="黑体" w:hint="eastAsia"/>
          <w:sz w:val="24"/>
          <w:szCs w:val="24"/>
        </w:rPr>
        <w:t>阳信县工业二路</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联系方式：</w:t>
      </w:r>
      <w:r w:rsidRPr="00903404">
        <w:rPr>
          <w:rFonts w:ascii="仿宋_GB2312" w:eastAsia="仿宋_GB2312" w:hAnsi="宋体" w:cs="宋体" w:hint="eastAsia"/>
          <w:sz w:val="24"/>
          <w:szCs w:val="24"/>
        </w:rPr>
        <w:t>0543-8282116</w:t>
      </w:r>
    </w:p>
    <w:p w:rsidR="009325BD" w:rsidRPr="00903404" w:rsidRDefault="009325BD" w:rsidP="00903404">
      <w:pPr>
        <w:adjustRightInd w:val="0"/>
        <w:snapToGrid w:val="0"/>
        <w:spacing w:line="400" w:lineRule="exact"/>
        <w:rPr>
          <w:rFonts w:ascii="仿宋_GB2312" w:eastAsia="仿宋_GB2312" w:hAnsi="宋体" w:cs="Times New Roman" w:hint="eastAsia"/>
          <w:sz w:val="24"/>
          <w:szCs w:val="24"/>
        </w:rPr>
      </w:pPr>
      <w:r w:rsidRPr="00903404">
        <w:rPr>
          <w:rFonts w:ascii="黑体" w:eastAsia="黑体" w:hAnsi="黑体" w:cs="黑体" w:hint="eastAsia"/>
          <w:sz w:val="24"/>
          <w:szCs w:val="24"/>
        </w:rPr>
        <w:t>五、阳信县税务局信城税务分局</w:t>
      </w:r>
      <w:r w:rsidRPr="00903404">
        <w:rPr>
          <w:rFonts w:ascii="黑体" w:eastAsia="黑体" w:hAnsi="黑体" w:cs="Times New Roman" w:hint="eastAsia"/>
          <w:sz w:val="24"/>
          <w:szCs w:val="24"/>
        </w:rPr>
        <w:br/>
      </w:r>
      <w:r w:rsidRPr="00903404">
        <w:rPr>
          <w:rFonts w:ascii="仿宋_GB2312" w:eastAsia="仿宋_GB2312" w:hAnsi="宋体" w:cs="黑体" w:hint="eastAsia"/>
          <w:sz w:val="24"/>
          <w:szCs w:val="24"/>
        </w:rPr>
        <w:t>主要职责：主要负责所辖区内（信城街道、金阳街道）税收、社会保险费和有关非税收入的基础事项管理及其风险应对和服务工作。</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办公地址：</w:t>
      </w:r>
      <w:r w:rsidRPr="00903404">
        <w:rPr>
          <w:rFonts w:ascii="仿宋_GB2312" w:eastAsia="仿宋_GB2312" w:hAnsi="宋体" w:cs="黑体" w:hint="eastAsia"/>
          <w:sz w:val="24"/>
          <w:szCs w:val="24"/>
        </w:rPr>
        <w:t>阳信县幸福一路</w:t>
      </w:r>
      <w:r w:rsidRPr="00903404">
        <w:rPr>
          <w:rFonts w:ascii="仿宋_GB2312" w:eastAsia="仿宋_GB2312" w:hAnsi="宋体" w:cs="宋体" w:hint="eastAsia"/>
          <w:sz w:val="24"/>
          <w:szCs w:val="24"/>
        </w:rPr>
        <w:t>885</w:t>
      </w:r>
      <w:r w:rsidRPr="00903404">
        <w:rPr>
          <w:rFonts w:ascii="仿宋_GB2312" w:eastAsia="仿宋_GB2312" w:hAnsi="宋体" w:cs="黑体" w:hint="eastAsia"/>
          <w:sz w:val="24"/>
          <w:szCs w:val="24"/>
        </w:rPr>
        <w:t>号</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联系方式：</w:t>
      </w:r>
      <w:r w:rsidRPr="00903404">
        <w:rPr>
          <w:rFonts w:ascii="仿宋_GB2312" w:eastAsia="仿宋_GB2312" w:hAnsi="宋体" w:cs="宋体" w:hint="eastAsia"/>
          <w:sz w:val="24"/>
          <w:szCs w:val="24"/>
        </w:rPr>
        <w:t>0543-8232223</w:t>
      </w:r>
    </w:p>
    <w:p w:rsidR="009325BD" w:rsidRPr="00903404" w:rsidRDefault="009325BD" w:rsidP="00903404">
      <w:pPr>
        <w:adjustRightInd w:val="0"/>
        <w:snapToGrid w:val="0"/>
        <w:spacing w:line="400" w:lineRule="exact"/>
        <w:rPr>
          <w:rFonts w:ascii="仿宋_GB2312" w:eastAsia="仿宋_GB2312" w:hAnsi="宋体" w:cs="Times New Roman" w:hint="eastAsia"/>
          <w:sz w:val="24"/>
          <w:szCs w:val="24"/>
        </w:rPr>
      </w:pPr>
      <w:r w:rsidRPr="00903404">
        <w:rPr>
          <w:rFonts w:ascii="黑体" w:eastAsia="黑体" w:hAnsi="黑体" w:cs="黑体" w:hint="eastAsia"/>
          <w:sz w:val="24"/>
          <w:szCs w:val="24"/>
        </w:rPr>
        <w:t>六、阳信县税务局温店税务分局</w:t>
      </w:r>
      <w:r w:rsidRPr="00903404">
        <w:rPr>
          <w:rFonts w:ascii="黑体" w:eastAsia="黑体" w:hAnsi="黑体" w:cs="Times New Roman" w:hint="eastAsia"/>
          <w:sz w:val="24"/>
          <w:szCs w:val="24"/>
        </w:rPr>
        <w:br/>
      </w:r>
      <w:r w:rsidRPr="00903404">
        <w:rPr>
          <w:rFonts w:ascii="仿宋_GB2312" w:eastAsia="仿宋_GB2312" w:hAnsi="宋体" w:cs="黑体" w:hint="eastAsia"/>
          <w:b/>
          <w:sz w:val="24"/>
          <w:szCs w:val="24"/>
        </w:rPr>
        <w:t>主要职责：</w:t>
      </w:r>
      <w:r w:rsidRPr="00903404">
        <w:rPr>
          <w:rFonts w:ascii="仿宋_GB2312" w:eastAsia="仿宋_GB2312" w:hAnsi="宋体" w:cs="黑体" w:hint="eastAsia"/>
          <w:sz w:val="24"/>
          <w:szCs w:val="24"/>
        </w:rPr>
        <w:t>主要负责所辖区内（</w:t>
      </w:r>
      <w:proofErr w:type="gramStart"/>
      <w:r w:rsidRPr="00903404">
        <w:rPr>
          <w:rFonts w:ascii="仿宋_GB2312" w:eastAsia="仿宋_GB2312" w:hAnsi="宋体" w:cs="黑体" w:hint="eastAsia"/>
          <w:sz w:val="24"/>
          <w:szCs w:val="24"/>
        </w:rPr>
        <w:t>温店镇</w:t>
      </w:r>
      <w:proofErr w:type="gramEnd"/>
      <w:r w:rsidRPr="00903404">
        <w:rPr>
          <w:rFonts w:ascii="仿宋_GB2312" w:eastAsia="仿宋_GB2312" w:hAnsi="宋体" w:cs="黑体" w:hint="eastAsia"/>
          <w:sz w:val="24"/>
          <w:szCs w:val="24"/>
        </w:rPr>
        <w:t>、洋湖乡）税收、社会保险费和有关非税收入的基础事项管理及其风险应对和服务工作。</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办公地址：</w:t>
      </w:r>
      <w:proofErr w:type="gramStart"/>
      <w:r w:rsidRPr="00903404">
        <w:rPr>
          <w:rFonts w:ascii="仿宋_GB2312" w:eastAsia="仿宋_GB2312" w:hAnsi="宋体" w:cs="黑体" w:hint="eastAsia"/>
          <w:sz w:val="24"/>
          <w:szCs w:val="24"/>
        </w:rPr>
        <w:t>温店镇</w:t>
      </w:r>
      <w:proofErr w:type="gramEnd"/>
      <w:r w:rsidRPr="00903404">
        <w:rPr>
          <w:rFonts w:ascii="仿宋_GB2312" w:eastAsia="仿宋_GB2312" w:hAnsi="宋体" w:cs="黑体" w:hint="eastAsia"/>
          <w:sz w:val="24"/>
          <w:szCs w:val="24"/>
        </w:rPr>
        <w:t>政府驻地</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联系方式：</w:t>
      </w:r>
      <w:r w:rsidRPr="00903404">
        <w:rPr>
          <w:rFonts w:ascii="仿宋_GB2312" w:eastAsia="仿宋_GB2312" w:hAnsi="宋体" w:cs="宋体" w:hint="eastAsia"/>
          <w:sz w:val="24"/>
          <w:szCs w:val="24"/>
        </w:rPr>
        <w:t>0543-8501043</w:t>
      </w:r>
    </w:p>
    <w:p w:rsidR="009325BD" w:rsidRPr="00903404" w:rsidRDefault="009325BD" w:rsidP="00903404">
      <w:pPr>
        <w:adjustRightInd w:val="0"/>
        <w:snapToGrid w:val="0"/>
        <w:spacing w:line="400" w:lineRule="exact"/>
        <w:rPr>
          <w:rFonts w:ascii="仿宋_GB2312" w:eastAsia="仿宋_GB2312" w:hAnsi="宋体" w:cs="Times New Roman" w:hint="eastAsia"/>
          <w:sz w:val="24"/>
          <w:szCs w:val="24"/>
        </w:rPr>
      </w:pPr>
      <w:r w:rsidRPr="00903404">
        <w:rPr>
          <w:rFonts w:ascii="黑体" w:eastAsia="黑体" w:hAnsi="黑体" w:cs="黑体" w:hint="eastAsia"/>
          <w:sz w:val="24"/>
          <w:szCs w:val="24"/>
        </w:rPr>
        <w:t>七、阳信县税务局翟王税务分局</w:t>
      </w:r>
      <w:r w:rsidRPr="00903404">
        <w:rPr>
          <w:rFonts w:ascii="黑体" w:eastAsia="黑体" w:hAnsi="黑体" w:cs="黑体" w:hint="eastAsia"/>
          <w:sz w:val="24"/>
          <w:szCs w:val="24"/>
        </w:rPr>
        <w:br/>
      </w:r>
      <w:r w:rsidRPr="00903404">
        <w:rPr>
          <w:rFonts w:ascii="仿宋_GB2312" w:eastAsia="仿宋_GB2312" w:hAnsi="宋体" w:cs="黑体" w:hint="eastAsia"/>
          <w:sz w:val="24"/>
          <w:szCs w:val="24"/>
        </w:rPr>
        <w:t>主要职责：主要负责所辖区内（翟王镇、流坡</w:t>
      </w:r>
      <w:proofErr w:type="gramStart"/>
      <w:r w:rsidRPr="00903404">
        <w:rPr>
          <w:rFonts w:ascii="仿宋_GB2312" w:eastAsia="仿宋_GB2312" w:hAnsi="宋体" w:cs="黑体" w:hint="eastAsia"/>
          <w:sz w:val="24"/>
          <w:szCs w:val="24"/>
        </w:rPr>
        <w:t>坞</w:t>
      </w:r>
      <w:proofErr w:type="gramEnd"/>
      <w:r w:rsidRPr="00903404">
        <w:rPr>
          <w:rFonts w:ascii="仿宋_GB2312" w:eastAsia="仿宋_GB2312" w:hAnsi="宋体" w:cs="黑体" w:hint="eastAsia"/>
          <w:sz w:val="24"/>
          <w:szCs w:val="24"/>
        </w:rPr>
        <w:t>镇）税收、社会保险费和有关非税收入的基础事项管理及其风险应对和服务工作。</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办公地址：</w:t>
      </w:r>
      <w:r w:rsidRPr="00903404">
        <w:rPr>
          <w:rFonts w:ascii="仿宋_GB2312" w:eastAsia="仿宋_GB2312" w:hAnsi="宋体" w:cs="黑体" w:hint="eastAsia"/>
          <w:sz w:val="24"/>
          <w:szCs w:val="24"/>
        </w:rPr>
        <w:t>翟王镇政府驻地</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联系方式：</w:t>
      </w:r>
      <w:r w:rsidRPr="00903404">
        <w:rPr>
          <w:rFonts w:ascii="仿宋_GB2312" w:eastAsia="仿宋_GB2312" w:hAnsi="宋体" w:cs="宋体" w:hint="eastAsia"/>
          <w:sz w:val="24"/>
          <w:szCs w:val="24"/>
        </w:rPr>
        <w:t>0543-8260237</w:t>
      </w:r>
    </w:p>
    <w:p w:rsidR="009325BD" w:rsidRPr="00903404" w:rsidRDefault="009325BD" w:rsidP="00903404">
      <w:pPr>
        <w:adjustRightInd w:val="0"/>
        <w:snapToGrid w:val="0"/>
        <w:spacing w:line="400" w:lineRule="exact"/>
        <w:rPr>
          <w:rFonts w:ascii="仿宋_GB2312" w:eastAsia="仿宋_GB2312" w:hAnsi="宋体" w:cs="Times New Roman" w:hint="eastAsia"/>
          <w:sz w:val="24"/>
          <w:szCs w:val="24"/>
        </w:rPr>
      </w:pPr>
      <w:r w:rsidRPr="00903404">
        <w:rPr>
          <w:rFonts w:ascii="黑体" w:eastAsia="黑体" w:hAnsi="黑体" w:cs="黑体" w:hint="eastAsia"/>
          <w:sz w:val="24"/>
          <w:szCs w:val="24"/>
        </w:rPr>
        <w:t>八、阳信县税务局河流税务分局</w:t>
      </w:r>
      <w:r w:rsidRPr="00903404">
        <w:rPr>
          <w:rFonts w:ascii="黑体" w:eastAsia="黑体" w:hAnsi="黑体" w:cs="黑体" w:hint="eastAsia"/>
          <w:sz w:val="24"/>
          <w:szCs w:val="24"/>
        </w:rPr>
        <w:br/>
      </w:r>
      <w:r w:rsidRPr="00903404">
        <w:rPr>
          <w:rFonts w:ascii="仿宋_GB2312" w:eastAsia="仿宋_GB2312" w:hAnsi="宋体" w:cs="黑体" w:hint="eastAsia"/>
          <w:sz w:val="24"/>
          <w:szCs w:val="24"/>
        </w:rPr>
        <w:t>主要职责：主要负责所辖区内（河流镇、商店镇）税收、社会保险费和有关非税收入的基础事项管理及其风险应对和服务工作。</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lastRenderedPageBreak/>
        <w:t>办公地址：</w:t>
      </w:r>
      <w:r w:rsidRPr="00903404">
        <w:rPr>
          <w:rFonts w:ascii="仿宋_GB2312" w:eastAsia="仿宋_GB2312" w:hAnsi="宋体" w:cs="黑体" w:hint="eastAsia"/>
          <w:sz w:val="24"/>
          <w:szCs w:val="24"/>
        </w:rPr>
        <w:t>河流镇政府驻地</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联系方式：</w:t>
      </w:r>
      <w:r w:rsidRPr="00903404">
        <w:rPr>
          <w:rFonts w:ascii="仿宋_GB2312" w:eastAsia="仿宋_GB2312" w:hAnsi="宋体" w:cs="宋体" w:hint="eastAsia"/>
          <w:sz w:val="24"/>
          <w:szCs w:val="24"/>
        </w:rPr>
        <w:t>0543-8691677</w:t>
      </w:r>
    </w:p>
    <w:p w:rsidR="009325BD" w:rsidRPr="00903404" w:rsidRDefault="009325BD" w:rsidP="00903404">
      <w:pPr>
        <w:adjustRightInd w:val="0"/>
        <w:snapToGrid w:val="0"/>
        <w:spacing w:line="400" w:lineRule="exact"/>
        <w:rPr>
          <w:rFonts w:ascii="仿宋_GB2312" w:eastAsia="仿宋_GB2312" w:hAnsi="宋体" w:cs="Times New Roman" w:hint="eastAsia"/>
          <w:sz w:val="24"/>
          <w:szCs w:val="24"/>
        </w:rPr>
      </w:pPr>
      <w:r w:rsidRPr="00903404">
        <w:rPr>
          <w:rFonts w:ascii="黑体" w:eastAsia="黑体" w:hAnsi="黑体" w:cs="黑体" w:hint="eastAsia"/>
          <w:sz w:val="24"/>
          <w:szCs w:val="24"/>
        </w:rPr>
        <w:t>九、阳信县税务局水落坡税务分局</w:t>
      </w:r>
      <w:r w:rsidRPr="00903404">
        <w:rPr>
          <w:rFonts w:ascii="黑体" w:eastAsia="黑体" w:hAnsi="黑体" w:cs="黑体" w:hint="eastAsia"/>
          <w:sz w:val="24"/>
          <w:szCs w:val="24"/>
        </w:rPr>
        <w:br/>
      </w:r>
      <w:r w:rsidRPr="00903404">
        <w:rPr>
          <w:rFonts w:ascii="仿宋_GB2312" w:eastAsia="仿宋_GB2312" w:hAnsi="宋体" w:cs="黑体" w:hint="eastAsia"/>
          <w:sz w:val="24"/>
          <w:szCs w:val="24"/>
        </w:rPr>
        <w:t>主要职责：主要负责所辖区内（水落坡镇）税收、社会保险费和有关非税收入的基础事项管理及其风险应对和服务工作。</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办公地址：</w:t>
      </w:r>
      <w:r w:rsidRPr="00903404">
        <w:rPr>
          <w:rFonts w:ascii="仿宋_GB2312" w:eastAsia="仿宋_GB2312" w:hAnsi="宋体" w:cs="黑体" w:hint="eastAsia"/>
          <w:sz w:val="24"/>
          <w:szCs w:val="24"/>
        </w:rPr>
        <w:t>水落坡镇政府驻地</w:t>
      </w:r>
    </w:p>
    <w:p w:rsidR="009325BD" w:rsidRPr="00903404" w:rsidRDefault="009325BD" w:rsidP="00903404">
      <w:pPr>
        <w:adjustRightInd w:val="0"/>
        <w:snapToGrid w:val="0"/>
        <w:spacing w:line="400" w:lineRule="exact"/>
        <w:ind w:firstLineChars="200" w:firstLine="482"/>
        <w:rPr>
          <w:rFonts w:ascii="仿宋_GB2312" w:eastAsia="仿宋_GB2312" w:hAnsi="宋体" w:cs="Times New Roman" w:hint="eastAsia"/>
          <w:sz w:val="24"/>
          <w:szCs w:val="24"/>
        </w:rPr>
      </w:pPr>
      <w:r w:rsidRPr="00903404">
        <w:rPr>
          <w:rFonts w:ascii="仿宋_GB2312" w:eastAsia="仿宋_GB2312" w:hAnsi="宋体" w:cs="黑体" w:hint="eastAsia"/>
          <w:b/>
          <w:sz w:val="24"/>
          <w:szCs w:val="24"/>
        </w:rPr>
        <w:t>联系方式：</w:t>
      </w:r>
      <w:r w:rsidRPr="00903404">
        <w:rPr>
          <w:rFonts w:ascii="仿宋_GB2312" w:eastAsia="仿宋_GB2312" w:hAnsi="宋体" w:cs="宋体" w:hint="eastAsia"/>
          <w:sz w:val="24"/>
          <w:szCs w:val="24"/>
        </w:rPr>
        <w:t>0543-8260238</w:t>
      </w:r>
    </w:p>
    <w:p w:rsidR="009325BD" w:rsidRPr="00903404" w:rsidRDefault="009325BD" w:rsidP="00903404">
      <w:pPr>
        <w:spacing w:line="400" w:lineRule="exact"/>
        <w:rPr>
          <w:rFonts w:ascii="仿宋_GB2312" w:eastAsia="仿宋_GB2312" w:cs="Times New Roman" w:hint="eastAsia"/>
          <w:sz w:val="24"/>
          <w:szCs w:val="24"/>
        </w:rPr>
      </w:pPr>
    </w:p>
    <w:sectPr w:rsidR="009325BD" w:rsidRPr="00903404" w:rsidSect="0014397D">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F9" w:rsidRDefault="002B10F9" w:rsidP="00F71B21">
      <w:pPr>
        <w:rPr>
          <w:rFonts w:cs="Times New Roman"/>
        </w:rPr>
      </w:pPr>
      <w:r>
        <w:rPr>
          <w:rFonts w:cs="Times New Roman"/>
        </w:rPr>
        <w:separator/>
      </w:r>
    </w:p>
  </w:endnote>
  <w:endnote w:type="continuationSeparator" w:id="0">
    <w:p w:rsidR="002B10F9" w:rsidRDefault="002B10F9" w:rsidP="00F71B2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F9" w:rsidRDefault="002B10F9" w:rsidP="00F71B21">
      <w:pPr>
        <w:rPr>
          <w:rFonts w:cs="Times New Roman"/>
        </w:rPr>
      </w:pPr>
      <w:r>
        <w:rPr>
          <w:rFonts w:cs="Times New Roman"/>
        </w:rPr>
        <w:separator/>
      </w:r>
    </w:p>
  </w:footnote>
  <w:footnote w:type="continuationSeparator" w:id="0">
    <w:p w:rsidR="002B10F9" w:rsidRDefault="002B10F9" w:rsidP="00F71B2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DEAAC"/>
    <w:multiLevelType w:val="singleLevel"/>
    <w:tmpl w:val="5D5DEAA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B21"/>
    <w:rsid w:val="001237B5"/>
    <w:rsid w:val="0014397D"/>
    <w:rsid w:val="002825AC"/>
    <w:rsid w:val="00297D01"/>
    <w:rsid w:val="002B10F9"/>
    <w:rsid w:val="003E6BCA"/>
    <w:rsid w:val="0044586B"/>
    <w:rsid w:val="004D355E"/>
    <w:rsid w:val="004D7276"/>
    <w:rsid w:val="004E581E"/>
    <w:rsid w:val="004F5EB6"/>
    <w:rsid w:val="005A7CAE"/>
    <w:rsid w:val="00624DBB"/>
    <w:rsid w:val="00693FB9"/>
    <w:rsid w:val="007F692D"/>
    <w:rsid w:val="00807B02"/>
    <w:rsid w:val="008124D9"/>
    <w:rsid w:val="00842FB3"/>
    <w:rsid w:val="008D7C46"/>
    <w:rsid w:val="00903404"/>
    <w:rsid w:val="00931693"/>
    <w:rsid w:val="009325BD"/>
    <w:rsid w:val="009811A2"/>
    <w:rsid w:val="00A06002"/>
    <w:rsid w:val="00A43A56"/>
    <w:rsid w:val="00AC4CB3"/>
    <w:rsid w:val="00B279CF"/>
    <w:rsid w:val="00B8153D"/>
    <w:rsid w:val="00BB5655"/>
    <w:rsid w:val="00C51A34"/>
    <w:rsid w:val="00CB01EC"/>
    <w:rsid w:val="00CC394B"/>
    <w:rsid w:val="00E550F2"/>
    <w:rsid w:val="00EA1663"/>
    <w:rsid w:val="00EB594A"/>
    <w:rsid w:val="00F71B21"/>
    <w:rsid w:val="3B0F7230"/>
    <w:rsid w:val="3F510D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4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71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71B21"/>
    <w:rPr>
      <w:kern w:val="2"/>
      <w:sz w:val="18"/>
      <w:szCs w:val="18"/>
    </w:rPr>
  </w:style>
  <w:style w:type="paragraph" w:styleId="a4">
    <w:name w:val="footer"/>
    <w:basedOn w:val="a"/>
    <w:link w:val="Char0"/>
    <w:uiPriority w:val="99"/>
    <w:rsid w:val="00F71B2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71B2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274</Words>
  <Characters>1567</Characters>
  <Application>Microsoft Office Word</Application>
  <DocSecurity>0</DocSecurity>
  <Lines>13</Lines>
  <Paragraphs>3</Paragraphs>
  <ScaleCrop>false</ScaleCrop>
  <Company>Microsoft</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由鹏飞</cp:lastModifiedBy>
  <cp:revision>19</cp:revision>
  <dcterms:created xsi:type="dcterms:W3CDTF">2019-08-22T01:04:00Z</dcterms:created>
  <dcterms:modified xsi:type="dcterms:W3CDTF">2019-08-29T07:43:00Z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